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E6" w:rsidRPr="00587A02" w:rsidRDefault="00784BE6" w:rsidP="00784BE6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784BE6" w:rsidRPr="00587A02" w:rsidRDefault="00784BE6" w:rsidP="00784BE6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784BE6" w:rsidRPr="00587A02" w:rsidRDefault="00784BE6" w:rsidP="00784BE6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 w:rsidR="00EC3FF2">
        <w:rPr>
          <w:sz w:val="20"/>
          <w:szCs w:val="20"/>
        </w:rPr>
        <w:t>7</w:t>
      </w:r>
      <w:r w:rsidR="00D731CB">
        <w:rPr>
          <w:sz w:val="20"/>
          <w:szCs w:val="20"/>
        </w:rPr>
        <w:t xml:space="preserve">: </w:t>
      </w:r>
      <w:r w:rsidR="00EC3FF2">
        <w:rPr>
          <w:sz w:val="20"/>
          <w:szCs w:val="20"/>
        </w:rPr>
        <w:t>Ethnicity</w:t>
      </w:r>
    </w:p>
    <w:p w:rsidR="00EC0049" w:rsidRPr="00F81961" w:rsidRDefault="00EC0049" w:rsidP="00EC0049">
      <w:r>
        <w:t xml:space="preserve">I want the following </w:t>
      </w:r>
      <w:r>
        <w:t>21</w:t>
      </w:r>
      <w:r w:rsidRPr="00F81961">
        <w:t xml:space="preserve"> wor</w:t>
      </w:r>
      <w:r>
        <w:t>ds DED in your notebook (number them 1-</w:t>
      </w:r>
      <w:r>
        <w:t>21</w:t>
      </w:r>
      <w:r w:rsidRPr="00F81961">
        <w:t>):</w:t>
      </w:r>
    </w:p>
    <w:p w:rsidR="00EC3FF2" w:rsidRPr="00784BE6" w:rsidRDefault="00EC3FF2">
      <w:pPr>
        <w:rPr>
          <w:b/>
          <w:sz w:val="20"/>
          <w:szCs w:val="20"/>
        </w:rPr>
      </w:pPr>
      <w:r>
        <w:rPr>
          <w:b/>
          <w:sz w:val="20"/>
          <w:szCs w:val="20"/>
        </w:rPr>
        <w:t>Ethnicity, race,</w:t>
      </w:r>
      <w:r w:rsidR="009C25B4">
        <w:rPr>
          <w:b/>
          <w:sz w:val="20"/>
          <w:szCs w:val="20"/>
        </w:rPr>
        <w:t xml:space="preserve"> </w:t>
      </w:r>
      <w:r w:rsidR="009C25B4">
        <w:rPr>
          <w:b/>
          <w:sz w:val="20"/>
          <w:szCs w:val="20"/>
        </w:rPr>
        <w:t>racism</w:t>
      </w:r>
      <w:r w:rsidR="009C25B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triangular slave trade,</w:t>
      </w:r>
      <w:r w:rsidR="009C25B4">
        <w:rPr>
          <w:b/>
          <w:sz w:val="20"/>
          <w:szCs w:val="20"/>
        </w:rPr>
        <w:t xml:space="preserve"> sharecropper</w:t>
      </w:r>
      <w:r>
        <w:rPr>
          <w:b/>
          <w:sz w:val="20"/>
          <w:szCs w:val="20"/>
        </w:rPr>
        <w:t xml:space="preserve">, </w:t>
      </w:r>
      <w:r w:rsidR="009C25B4">
        <w:rPr>
          <w:b/>
          <w:sz w:val="20"/>
          <w:szCs w:val="20"/>
        </w:rPr>
        <w:t xml:space="preserve">white-flight, </w:t>
      </w:r>
      <w:r>
        <w:rPr>
          <w:b/>
          <w:sz w:val="20"/>
          <w:szCs w:val="20"/>
        </w:rPr>
        <w:t xml:space="preserve">blockbusting, </w:t>
      </w:r>
      <w:r w:rsidR="009C25B4" w:rsidRPr="009C25B4">
        <w:rPr>
          <w:b/>
          <w:i/>
          <w:sz w:val="20"/>
          <w:szCs w:val="20"/>
        </w:rPr>
        <w:t>Plessy v. Ferguson</w:t>
      </w:r>
      <w:r w:rsidR="009C25B4">
        <w:rPr>
          <w:b/>
          <w:sz w:val="20"/>
          <w:szCs w:val="20"/>
        </w:rPr>
        <w:t xml:space="preserve">, Jim Crow Laws, </w:t>
      </w:r>
      <w:r w:rsidR="009C25B4" w:rsidRPr="009C25B4">
        <w:rPr>
          <w:b/>
          <w:i/>
          <w:sz w:val="20"/>
          <w:szCs w:val="20"/>
        </w:rPr>
        <w:t>Brown v. Board of Education of Topeka, Kansas</w:t>
      </w:r>
      <w:r w:rsidR="009C25B4">
        <w:rPr>
          <w:b/>
          <w:sz w:val="20"/>
          <w:szCs w:val="20"/>
        </w:rPr>
        <w:t>, apartheid, nationality</w:t>
      </w:r>
      <w:r>
        <w:rPr>
          <w:b/>
          <w:sz w:val="20"/>
          <w:szCs w:val="20"/>
        </w:rPr>
        <w:t>, nationalism, centripetal force, Balkanized</w:t>
      </w:r>
      <w:r w:rsidR="005B7BDE">
        <w:rPr>
          <w:b/>
          <w:sz w:val="20"/>
          <w:szCs w:val="20"/>
        </w:rPr>
        <w:t xml:space="preserve">, </w:t>
      </w:r>
      <w:r w:rsidR="009C25B4">
        <w:rPr>
          <w:b/>
          <w:sz w:val="20"/>
          <w:szCs w:val="20"/>
        </w:rPr>
        <w:t xml:space="preserve">ethnic cleansing, </w:t>
      </w:r>
      <w:r w:rsidR="00F135FB">
        <w:rPr>
          <w:b/>
          <w:sz w:val="20"/>
          <w:szCs w:val="20"/>
        </w:rPr>
        <w:t>genocide</w:t>
      </w:r>
      <w:r w:rsidR="00C10093">
        <w:rPr>
          <w:b/>
          <w:sz w:val="20"/>
          <w:szCs w:val="20"/>
        </w:rPr>
        <w:t>, barrio, segregation</w:t>
      </w:r>
      <w:r w:rsidR="009C25B4">
        <w:rPr>
          <w:b/>
          <w:sz w:val="20"/>
          <w:szCs w:val="20"/>
        </w:rPr>
        <w:t>, diaspora, ethnocentrism</w:t>
      </w:r>
    </w:p>
    <w:p w:rsidR="00784BE6" w:rsidRPr="000F1A3A" w:rsidRDefault="00784BE6" w:rsidP="00784BE6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D06403" w:rsidRPr="00EC0049" w:rsidRDefault="00D06403">
      <w:pPr>
        <w:rPr>
          <w:sz w:val="20"/>
        </w:rPr>
      </w:pPr>
    </w:p>
    <w:p w:rsidR="00C10093" w:rsidRPr="00EC0049" w:rsidRDefault="00C10093">
      <w:pPr>
        <w:rPr>
          <w:sz w:val="20"/>
        </w:rPr>
      </w:pPr>
    </w:p>
    <w:p w:rsidR="00EC0049" w:rsidRPr="00587A02" w:rsidRDefault="00EC0049" w:rsidP="00EC004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0194B603" wp14:editId="411750B4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7: Ethnicity</w:t>
      </w:r>
    </w:p>
    <w:p w:rsidR="00EC0049" w:rsidRPr="00F81961" w:rsidRDefault="00EC0049" w:rsidP="00EC0049">
      <w:r>
        <w:t>I want the following 21</w:t>
      </w:r>
      <w:r w:rsidRPr="00F81961">
        <w:t xml:space="preserve"> wor</w:t>
      </w:r>
      <w:r>
        <w:t>ds DED in your notebook (number them 1-21</w:t>
      </w:r>
      <w:r w:rsidRPr="00F81961">
        <w:t>):</w:t>
      </w:r>
    </w:p>
    <w:p w:rsidR="00EC0049" w:rsidRPr="00784BE6" w:rsidRDefault="00EC0049" w:rsidP="00EC00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Ethnicity, race, racism, triangular slave trade, sharecropper, white-flight, blockbusting, </w:t>
      </w:r>
      <w:r w:rsidRPr="009C25B4">
        <w:rPr>
          <w:b/>
          <w:i/>
          <w:sz w:val="20"/>
          <w:szCs w:val="20"/>
        </w:rPr>
        <w:t>Plessy v. Ferguson</w:t>
      </w:r>
      <w:r>
        <w:rPr>
          <w:b/>
          <w:sz w:val="20"/>
          <w:szCs w:val="20"/>
        </w:rPr>
        <w:t xml:space="preserve">, Jim Crow Laws, </w:t>
      </w:r>
      <w:r w:rsidRPr="009C25B4">
        <w:rPr>
          <w:b/>
          <w:i/>
          <w:sz w:val="20"/>
          <w:szCs w:val="20"/>
        </w:rPr>
        <w:t>Brown v. Board of Education of Topeka, Kansas</w:t>
      </w:r>
      <w:r>
        <w:rPr>
          <w:b/>
          <w:sz w:val="20"/>
          <w:szCs w:val="20"/>
        </w:rPr>
        <w:t>, apartheid, nationality, nationalism, centripetal force, Balkanized, ethnic cleansing, genocide, barrio, segregation, diaspora, ethnocentrism</w:t>
      </w:r>
    </w:p>
    <w:p w:rsidR="00EC0049" w:rsidRPr="000F1A3A" w:rsidRDefault="00EC0049" w:rsidP="00EC004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EC0049" w:rsidRPr="00EC0049" w:rsidRDefault="00EC0049" w:rsidP="00EC0049">
      <w:pPr>
        <w:rPr>
          <w:sz w:val="20"/>
        </w:rPr>
      </w:pPr>
    </w:p>
    <w:p w:rsidR="00EC0049" w:rsidRPr="00EC0049" w:rsidRDefault="00EC0049" w:rsidP="00EC0049">
      <w:pPr>
        <w:rPr>
          <w:sz w:val="20"/>
        </w:rPr>
      </w:pPr>
    </w:p>
    <w:p w:rsidR="00EC0049" w:rsidRPr="00587A02" w:rsidRDefault="00EC0049" w:rsidP="00EC004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0194B603" wp14:editId="411750B4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7: Ethnicity</w:t>
      </w:r>
    </w:p>
    <w:p w:rsidR="00EC0049" w:rsidRPr="00F81961" w:rsidRDefault="00EC0049" w:rsidP="00EC0049">
      <w:r>
        <w:t>I want the following 21</w:t>
      </w:r>
      <w:r w:rsidRPr="00F81961">
        <w:t xml:space="preserve"> wor</w:t>
      </w:r>
      <w:r>
        <w:t>ds DED in your notebook (number them 1-21</w:t>
      </w:r>
      <w:r w:rsidRPr="00F81961">
        <w:t>):</w:t>
      </w:r>
    </w:p>
    <w:p w:rsidR="00EC0049" w:rsidRPr="00784BE6" w:rsidRDefault="00EC0049" w:rsidP="00EC00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Ethnicity, race, racism, triangular slave trade, sharecropper, white-flight, blockbusting, </w:t>
      </w:r>
      <w:r w:rsidRPr="009C25B4">
        <w:rPr>
          <w:b/>
          <w:i/>
          <w:sz w:val="20"/>
          <w:szCs w:val="20"/>
        </w:rPr>
        <w:t>Plessy v. Ferguson</w:t>
      </w:r>
      <w:r>
        <w:rPr>
          <w:b/>
          <w:sz w:val="20"/>
          <w:szCs w:val="20"/>
        </w:rPr>
        <w:t xml:space="preserve">, Jim Crow Laws, </w:t>
      </w:r>
      <w:r w:rsidRPr="009C25B4">
        <w:rPr>
          <w:b/>
          <w:i/>
          <w:sz w:val="20"/>
          <w:szCs w:val="20"/>
        </w:rPr>
        <w:t>Brown v. Board of Education of Topeka, Kansas</w:t>
      </w:r>
      <w:r>
        <w:rPr>
          <w:b/>
          <w:sz w:val="20"/>
          <w:szCs w:val="20"/>
        </w:rPr>
        <w:t>, apartheid, nationality, nationalism, centripetal force, Balkanized, ethnic cleansing, genocide, barrio, segregation, diaspora, ethnocentrism</w:t>
      </w:r>
    </w:p>
    <w:p w:rsidR="00EC0049" w:rsidRPr="000F1A3A" w:rsidRDefault="00EC0049" w:rsidP="00EC004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EC0049" w:rsidRPr="00EC0049" w:rsidRDefault="00EC0049" w:rsidP="00EC0049">
      <w:pPr>
        <w:rPr>
          <w:sz w:val="20"/>
        </w:rPr>
      </w:pPr>
    </w:p>
    <w:p w:rsidR="00EC0049" w:rsidRPr="00EC0049" w:rsidRDefault="00EC0049" w:rsidP="00EC0049">
      <w:pPr>
        <w:rPr>
          <w:sz w:val="20"/>
        </w:rPr>
      </w:pPr>
    </w:p>
    <w:p w:rsidR="00EC0049" w:rsidRPr="00587A02" w:rsidRDefault="00EC0049" w:rsidP="00EC004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0194B603" wp14:editId="411750B4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7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7: Ethnicity</w:t>
      </w:r>
    </w:p>
    <w:p w:rsidR="00EC0049" w:rsidRPr="00F81961" w:rsidRDefault="00EC0049" w:rsidP="00EC0049">
      <w:r>
        <w:t>I want the following 21</w:t>
      </w:r>
      <w:r w:rsidRPr="00F81961">
        <w:t xml:space="preserve"> wor</w:t>
      </w:r>
      <w:r>
        <w:t>ds DED in your notebook (number them 1-21</w:t>
      </w:r>
      <w:r w:rsidRPr="00F81961">
        <w:t>):</w:t>
      </w:r>
    </w:p>
    <w:p w:rsidR="00EC0049" w:rsidRPr="00784BE6" w:rsidRDefault="00EC0049" w:rsidP="00EC00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Ethnicity, race, racism, triangular slave trade, sharecropper, white-flight, blockbusting, </w:t>
      </w:r>
      <w:r w:rsidRPr="009C25B4">
        <w:rPr>
          <w:b/>
          <w:i/>
          <w:sz w:val="20"/>
          <w:szCs w:val="20"/>
        </w:rPr>
        <w:t>Plessy v. Ferguson</w:t>
      </w:r>
      <w:r>
        <w:rPr>
          <w:b/>
          <w:sz w:val="20"/>
          <w:szCs w:val="20"/>
        </w:rPr>
        <w:t xml:space="preserve">, Jim Crow Laws, </w:t>
      </w:r>
      <w:r w:rsidRPr="009C25B4">
        <w:rPr>
          <w:b/>
          <w:i/>
          <w:sz w:val="20"/>
          <w:szCs w:val="20"/>
        </w:rPr>
        <w:t>Brown v. Board of Education of Topeka, Kansas</w:t>
      </w:r>
      <w:r>
        <w:rPr>
          <w:b/>
          <w:sz w:val="20"/>
          <w:szCs w:val="20"/>
        </w:rPr>
        <w:t>, apartheid, nationality, nationalism, centripetal force, Balkanized, ethnic cleansing, genocide, barrio, segregation, diaspora, ethnocentrism</w:t>
      </w:r>
    </w:p>
    <w:p w:rsidR="00EC0049" w:rsidRPr="000F1A3A" w:rsidRDefault="00EC0049" w:rsidP="00EC004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EC0049" w:rsidRPr="00EC0049" w:rsidRDefault="00EC0049" w:rsidP="00EC0049">
      <w:pPr>
        <w:rPr>
          <w:sz w:val="20"/>
        </w:rPr>
      </w:pPr>
    </w:p>
    <w:p w:rsidR="00EC0049" w:rsidRPr="00EC0049" w:rsidRDefault="00EC0049" w:rsidP="00EC0049">
      <w:pPr>
        <w:rPr>
          <w:sz w:val="20"/>
        </w:rPr>
      </w:pPr>
    </w:p>
    <w:p w:rsidR="00EC0049" w:rsidRPr="00587A02" w:rsidRDefault="00EC0049" w:rsidP="00EC004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0194B603" wp14:editId="411750B4">
            <wp:simplePos x="0" y="0"/>
            <wp:positionH relativeFrom="column">
              <wp:posOffset>4947310</wp:posOffset>
            </wp:positionH>
            <wp:positionV relativeFrom="paragraph">
              <wp:posOffset>5938</wp:posOffset>
            </wp:positionV>
            <wp:extent cx="1520297" cy="961902"/>
            <wp:effectExtent l="0" t="0" r="3703" b="0"/>
            <wp:wrapNone/>
            <wp:docPr id="8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97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EC0049" w:rsidRPr="00587A02" w:rsidRDefault="00EC0049" w:rsidP="00EC004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7: Ethnicity</w:t>
      </w:r>
    </w:p>
    <w:p w:rsidR="00EC0049" w:rsidRPr="00F81961" w:rsidRDefault="00EC0049" w:rsidP="00EC0049">
      <w:r>
        <w:t>I want the following 21</w:t>
      </w:r>
      <w:r w:rsidRPr="00F81961">
        <w:t xml:space="preserve"> wor</w:t>
      </w:r>
      <w:r>
        <w:t>ds DED in your notebook (number them 1-21</w:t>
      </w:r>
      <w:r w:rsidRPr="00F81961">
        <w:t>):</w:t>
      </w:r>
    </w:p>
    <w:p w:rsidR="00EC0049" w:rsidRPr="00784BE6" w:rsidRDefault="00EC0049" w:rsidP="00EC00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Ethnicity, race, racism, triangular slave trade, sharecropper, white-flight, blockbusting, </w:t>
      </w:r>
      <w:r w:rsidRPr="009C25B4">
        <w:rPr>
          <w:b/>
          <w:i/>
          <w:sz w:val="20"/>
          <w:szCs w:val="20"/>
        </w:rPr>
        <w:t>Plessy v. Ferguson</w:t>
      </w:r>
      <w:r>
        <w:rPr>
          <w:b/>
          <w:sz w:val="20"/>
          <w:szCs w:val="20"/>
        </w:rPr>
        <w:t xml:space="preserve">, Jim Crow Laws, </w:t>
      </w:r>
      <w:r w:rsidRPr="009C25B4">
        <w:rPr>
          <w:b/>
          <w:i/>
          <w:sz w:val="20"/>
          <w:szCs w:val="20"/>
        </w:rPr>
        <w:t>Brown v. Board of Education of Topeka, Kansas</w:t>
      </w:r>
      <w:r>
        <w:rPr>
          <w:b/>
          <w:sz w:val="20"/>
          <w:szCs w:val="20"/>
        </w:rPr>
        <w:t>, apartheid, nationality, nationalism, centripetal force, Balkanized, ethnic cleansing, genocide, barrio, segregation, diaspora, ethnocentrism</w:t>
      </w:r>
    </w:p>
    <w:p w:rsidR="00D06403" w:rsidRPr="007B604C" w:rsidRDefault="00EC0049" w:rsidP="00EC004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  <w:r w:rsidRPr="007B604C">
        <w:rPr>
          <w:b/>
          <w:sz w:val="22"/>
        </w:rPr>
        <w:t xml:space="preserve"> </w:t>
      </w:r>
    </w:p>
    <w:sectPr w:rsidR="00D06403" w:rsidRPr="007B604C" w:rsidSect="00C1009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0016D2"/>
    <w:rsid w:val="00063878"/>
    <w:rsid w:val="000A477A"/>
    <w:rsid w:val="0014366E"/>
    <w:rsid w:val="00190E65"/>
    <w:rsid w:val="001B1BC2"/>
    <w:rsid w:val="0020066A"/>
    <w:rsid w:val="002056E1"/>
    <w:rsid w:val="0028625C"/>
    <w:rsid w:val="002A6D8C"/>
    <w:rsid w:val="00326250"/>
    <w:rsid w:val="00394BD6"/>
    <w:rsid w:val="00482863"/>
    <w:rsid w:val="004B19F5"/>
    <w:rsid w:val="0055025C"/>
    <w:rsid w:val="00582CB1"/>
    <w:rsid w:val="00585DEA"/>
    <w:rsid w:val="00587A02"/>
    <w:rsid w:val="005B4D66"/>
    <w:rsid w:val="005B7BDE"/>
    <w:rsid w:val="00652AC1"/>
    <w:rsid w:val="0067602F"/>
    <w:rsid w:val="00784BE6"/>
    <w:rsid w:val="007B604C"/>
    <w:rsid w:val="008A7838"/>
    <w:rsid w:val="009219AF"/>
    <w:rsid w:val="00923AE7"/>
    <w:rsid w:val="009C25B4"/>
    <w:rsid w:val="00BA2933"/>
    <w:rsid w:val="00BF0FEF"/>
    <w:rsid w:val="00C10093"/>
    <w:rsid w:val="00C24E22"/>
    <w:rsid w:val="00C83660"/>
    <w:rsid w:val="00CD03EE"/>
    <w:rsid w:val="00D06403"/>
    <w:rsid w:val="00D37678"/>
    <w:rsid w:val="00D731CB"/>
    <w:rsid w:val="00EC0049"/>
    <w:rsid w:val="00EC3FF2"/>
    <w:rsid w:val="00F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4D5BE-8AA4-4A96-983A-AD5E08E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3</cp:revision>
  <cp:lastPrinted>2011-12-05T13:12:00Z</cp:lastPrinted>
  <dcterms:created xsi:type="dcterms:W3CDTF">2013-11-26T20:17:00Z</dcterms:created>
  <dcterms:modified xsi:type="dcterms:W3CDTF">2015-11-27T18:09:00Z</dcterms:modified>
</cp:coreProperties>
</file>