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BB6" w:rsidRDefault="00D93BB6" w:rsidP="00D93BB6">
      <w:pPr>
        <w:rPr>
          <w:rFonts w:ascii="Hurry Up" w:hAnsi="Hurry Up"/>
        </w:rPr>
      </w:pPr>
      <w:r>
        <w:rPr>
          <w:rFonts w:ascii="Neuropol" w:hAnsi="Neuropol"/>
          <w:sz w:val="40"/>
          <w:szCs w:val="40"/>
        </w:rPr>
        <w:t>AP Human Geography</w:t>
      </w:r>
      <w:r>
        <w:tab/>
      </w:r>
      <w:r>
        <w:rPr>
          <w:rFonts w:ascii="Hurry Up" w:hAnsi="Hurry Up"/>
        </w:rPr>
        <w:t>Name:</w:t>
      </w:r>
      <w:r>
        <w:rPr>
          <w:rFonts w:ascii="Hurry Up" w:hAnsi="Hurry Up"/>
        </w:rPr>
        <w:tab/>
      </w:r>
      <w:r>
        <w:rPr>
          <w:rFonts w:ascii="Hurry Up" w:hAnsi="Hurry Up"/>
        </w:rPr>
        <w:tab/>
      </w:r>
      <w:r>
        <w:rPr>
          <w:rFonts w:ascii="Hurry Up" w:hAnsi="Hurry Up"/>
        </w:rPr>
        <w:tab/>
      </w:r>
      <w:r>
        <w:rPr>
          <w:rFonts w:ascii="Hurry Up" w:hAnsi="Hurry Up"/>
        </w:rPr>
        <w:tab/>
      </w:r>
      <w:r>
        <w:rPr>
          <w:rFonts w:ascii="Hurry Up" w:hAnsi="Hurry Up"/>
        </w:rPr>
        <w:tab/>
      </w:r>
      <w:r>
        <w:rPr>
          <w:rFonts w:ascii="Hurry Up" w:hAnsi="Hurry Up"/>
        </w:rPr>
        <w:tab/>
      </w:r>
      <w:r>
        <w:rPr>
          <w:rFonts w:ascii="Hurry Up" w:hAnsi="Hurry Up"/>
        </w:rPr>
        <w:tab/>
        <w:t>Per:</w:t>
      </w:r>
      <w:r>
        <w:rPr>
          <w:rFonts w:ascii="Hurry Up" w:hAnsi="Hurry Up"/>
        </w:rPr>
        <w:tab/>
      </w:r>
      <w:r>
        <w:rPr>
          <w:rFonts w:ascii="Hurry Up" w:hAnsi="Hurry Up"/>
        </w:rPr>
        <w:tab/>
        <w:t>Date:</w:t>
      </w:r>
    </w:p>
    <w:p w:rsidR="00D93BB6" w:rsidRDefault="00D93BB6" w:rsidP="00D93BB6">
      <w:pPr>
        <w:rPr>
          <w:rFonts w:ascii="Wide Latin" w:hAnsi="Wide Latin"/>
        </w:rPr>
      </w:pPr>
      <w:r>
        <w:rPr>
          <w:rFonts w:ascii="Wide Latin" w:hAnsi="Wide Latin"/>
        </w:rPr>
        <w:t>Religion Comparisons Project</w:t>
      </w:r>
      <w:r>
        <w:rPr>
          <w:rFonts w:ascii="Wide Latin" w:hAnsi="Wide Latin"/>
        </w:rPr>
        <w:tab/>
      </w:r>
      <w:r>
        <w:rPr>
          <w:rFonts w:ascii="Wide Latin" w:hAnsi="Wide Latin"/>
        </w:rPr>
        <w:tab/>
      </w:r>
      <w:r>
        <w:rPr>
          <w:rFonts w:ascii="Wide Latin" w:hAnsi="Wide Latin"/>
        </w:rPr>
        <w:tab/>
      </w:r>
      <w:r>
        <w:rPr>
          <w:rFonts w:ascii="Wide Latin" w:hAnsi="Wide Latin"/>
        </w:rPr>
        <w:tab/>
        <w:t xml:space="preserve">DUE </w:t>
      </w:r>
      <w:r w:rsidR="007F74CF">
        <w:rPr>
          <w:rFonts w:ascii="Wide Latin" w:hAnsi="Wide Latin"/>
        </w:rPr>
        <w:t>MONDAY (12/7</w:t>
      </w:r>
      <w:r>
        <w:rPr>
          <w:rFonts w:ascii="Wide Latin" w:hAnsi="Wide Latin"/>
        </w:rPr>
        <w:t>)</w:t>
      </w:r>
    </w:p>
    <w:p w:rsidR="00D93BB6" w:rsidRDefault="00D93BB6" w:rsidP="00D93BB6">
      <w:r>
        <w:rPr>
          <w:noProof/>
        </w:rPr>
        <w:drawing>
          <wp:inline distT="0" distB="0" distL="0" distR="0">
            <wp:extent cx="5951855" cy="307340"/>
            <wp:effectExtent l="19050" t="0" r="0" b="0"/>
            <wp:docPr id="2" name="Picture 1" descr="http://www.religionfacts.com/images_general/home-page/hom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ligionfacts.com/images_general/home-page/home-image.jpg"/>
                    <pic:cNvPicPr>
                      <a:picLocks noChangeAspect="1" noChangeArrowheads="1"/>
                    </pic:cNvPicPr>
                  </pic:nvPicPr>
                  <pic:blipFill>
                    <a:blip r:embed="rId5" cstate="print"/>
                    <a:srcRect/>
                    <a:stretch>
                      <a:fillRect/>
                    </a:stretch>
                  </pic:blipFill>
                  <pic:spPr bwMode="auto">
                    <a:xfrm>
                      <a:off x="0" y="0"/>
                      <a:ext cx="5951855" cy="307340"/>
                    </a:xfrm>
                    <a:prstGeom prst="rect">
                      <a:avLst/>
                    </a:prstGeom>
                    <a:noFill/>
                    <a:ln w="9525">
                      <a:noFill/>
                      <a:miter lim="800000"/>
                      <a:headEnd/>
                      <a:tailEnd/>
                    </a:ln>
                  </pic:spPr>
                </pic:pic>
              </a:graphicData>
            </a:graphic>
          </wp:inline>
        </w:drawing>
      </w:r>
    </w:p>
    <w:p w:rsidR="00E03AC9" w:rsidRDefault="00D93BB6" w:rsidP="00E03AC9">
      <w:r>
        <w:t>Each member of the group will choose 5 different religions out of 20</w:t>
      </w:r>
      <w:r w:rsidR="007D6DA9">
        <w:t xml:space="preserve"> (pick 2 Christian denominations and 3 others)</w:t>
      </w:r>
      <w:r>
        <w:t xml:space="preserve"> and individually research, make comparisons </w:t>
      </w:r>
      <w:r>
        <w:rPr>
          <w:b/>
        </w:rPr>
        <w:t>(1)</w:t>
      </w:r>
      <w:r>
        <w:t xml:space="preserve"> and compose an analysis paper </w:t>
      </w:r>
      <w:r>
        <w:rPr>
          <w:b/>
        </w:rPr>
        <w:t>(2)</w:t>
      </w:r>
      <w:r>
        <w:t xml:space="preserve">.  </w:t>
      </w:r>
      <w:bookmarkStart w:id="0" w:name="_GoBack"/>
      <w:bookmarkEnd w:id="0"/>
    </w:p>
    <w:p w:rsidR="00D93BB6" w:rsidRDefault="00D93BB6" w:rsidP="00E03AC9">
      <w:pPr>
        <w:rPr>
          <w:b/>
        </w:rPr>
      </w:pPr>
      <w:r>
        <w:rPr>
          <w:b/>
        </w:rPr>
        <w:t>Using the following websites or Google fill in the appropriate information on your religion.</w:t>
      </w:r>
    </w:p>
    <w:p w:rsidR="00C26555" w:rsidRDefault="00C26555" w:rsidP="00D93BB6">
      <w:hyperlink r:id="rId6" w:history="1">
        <w:r w:rsidRPr="00053634">
          <w:rPr>
            <w:rStyle w:val="Hyperlink"/>
          </w:rPr>
          <w:t>http://www.religionfacts.com/big-religion-chart</w:t>
        </w:r>
      </w:hyperlink>
      <w:r>
        <w:t xml:space="preserve"> </w:t>
      </w:r>
    </w:p>
    <w:p w:rsidR="00D93BB6" w:rsidRDefault="007F74CF" w:rsidP="00D93BB6">
      <w:hyperlink r:id="rId7" w:history="1">
        <w:r w:rsidR="00D93BB6">
          <w:rPr>
            <w:rStyle w:val="Hyperlink"/>
          </w:rPr>
          <w:t>http://www.adherents.com/</w:t>
        </w:r>
      </w:hyperlink>
      <w:r w:rsidR="00D93BB6">
        <w:t xml:space="preserve"> </w:t>
      </w:r>
    </w:p>
    <w:p w:rsidR="00D93BB6" w:rsidRDefault="007F74CF" w:rsidP="00D93BB6">
      <w:hyperlink r:id="rId8" w:history="1">
        <w:r w:rsidR="00D93BB6">
          <w:rPr>
            <w:rStyle w:val="Hyperlink"/>
          </w:rPr>
          <w:t>http://www.beliefnet.com/Faiths/index.aspx</w:t>
        </w:r>
      </w:hyperlink>
    </w:p>
    <w:p w:rsidR="00D93BB6" w:rsidRDefault="007F74CF" w:rsidP="00D93BB6">
      <w:hyperlink r:id="rId9" w:history="1">
        <w:r w:rsidR="00D93BB6">
          <w:rPr>
            <w:rStyle w:val="Hyperlink"/>
          </w:rPr>
          <w:t>http://www.religioustolerance.org/var_rel.htm</w:t>
        </w:r>
      </w:hyperlink>
      <w:r w:rsidR="00D93BB6">
        <w:t xml:space="preserve"> </w:t>
      </w:r>
    </w:p>
    <w:p w:rsidR="00D93BB6" w:rsidRDefault="007F74CF" w:rsidP="00D93BB6">
      <w:hyperlink r:id="rId10" w:history="1">
        <w:r w:rsidR="00D93BB6">
          <w:rPr>
            <w:rStyle w:val="Hyperlink"/>
          </w:rPr>
          <w:t>http://www.comparativereligion.com/</w:t>
        </w:r>
      </w:hyperlink>
      <w:r w:rsidR="00D93BB6">
        <w:t xml:space="preserve"> </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D93BB6" w:rsidTr="00D93BB6">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B6" w:rsidRDefault="00D93BB6">
            <w:r>
              <w:t>REL</w:t>
            </w:r>
            <w:r w:rsidR="00D522E9">
              <w:t>I</w:t>
            </w:r>
            <w:r>
              <w:t>GIONS:</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r>
      <w:tr w:rsidR="00D93BB6" w:rsidTr="00D93BB6">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B6" w:rsidRDefault="00D93BB6">
            <w:r>
              <w:t xml:space="preserve">Origins and </w:t>
            </w:r>
          </w:p>
          <w:p w:rsidR="00D93BB6" w:rsidRDefault="00D93BB6">
            <w:r>
              <w:t>basic history</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r>
      <w:tr w:rsidR="00D93BB6" w:rsidTr="00D93BB6">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B6" w:rsidRDefault="00D93BB6">
            <w:r>
              <w:t>Founder (if any)</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r>
      <w:tr w:rsidR="00D93BB6" w:rsidTr="00D93BB6">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B6" w:rsidRDefault="00D93BB6">
            <w:r>
              <w:t>View of God(s)</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r>
      <w:tr w:rsidR="00D93BB6" w:rsidTr="00D93BB6">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B6" w:rsidRDefault="00D93BB6">
            <w:r>
              <w:t>Life’s Purpose</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r>
      <w:tr w:rsidR="00D93BB6" w:rsidTr="00D93BB6">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B6" w:rsidRDefault="00D93BB6">
            <w:r>
              <w:t>Afterlife?</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r>
      <w:tr w:rsidR="00D93BB6" w:rsidTr="00D93BB6">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B6" w:rsidRDefault="00D93BB6">
            <w:r>
              <w:t>Beliefs or Practices</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r>
      <w:tr w:rsidR="00D93BB6" w:rsidTr="00D93BB6">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B6" w:rsidRDefault="00D93BB6">
            <w:r>
              <w:t>Holy Texts</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r>
      <w:tr w:rsidR="00D93BB6" w:rsidTr="00D93BB6">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BB6" w:rsidRDefault="00D93BB6">
            <w:r>
              <w:t>Total Believers</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BB6" w:rsidRDefault="00D93BB6"/>
        </w:tc>
      </w:tr>
    </w:tbl>
    <w:p w:rsidR="00D93BB6" w:rsidRDefault="00D93BB6" w:rsidP="00D93BB6"/>
    <w:p w:rsidR="00D93BB6" w:rsidRDefault="00D93BB6" w:rsidP="00D93BB6">
      <w:pPr>
        <w:pStyle w:val="ListParagraph"/>
        <w:numPr>
          <w:ilvl w:val="0"/>
          <w:numId w:val="5"/>
        </w:numPr>
        <w:rPr>
          <w:b/>
        </w:rPr>
      </w:pPr>
      <w:r>
        <w:rPr>
          <w:b/>
        </w:rPr>
        <w:t>Pick two (2) of your above religions and write a 250-300 word response to the following writing prompt:</w:t>
      </w:r>
    </w:p>
    <w:p w:rsidR="00D93BB6" w:rsidRDefault="00D93BB6" w:rsidP="00D93BB6">
      <w:r>
        <w:t>Compare and contrast how those two religions have impacted the world. In particular discuss migration of adherents and diffusion of the religion to other parts of the world. This is an opinion response based in facts from your research. You can write response below:</w:t>
      </w:r>
    </w:p>
    <w:p w:rsidR="001C2948" w:rsidRPr="00D93BB6" w:rsidRDefault="001C2948" w:rsidP="00D93BB6"/>
    <w:sectPr w:rsidR="001C2948" w:rsidRPr="00D93BB6" w:rsidSect="00A606C2">
      <w:pgSz w:w="15840" w:h="12240" w:orient="landscape"/>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rry Up">
    <w:altName w:val="Segoe UI Semilight"/>
    <w:charset w:val="00"/>
    <w:family w:val="auto"/>
    <w:pitch w:val="variable"/>
    <w:sig w:usb0="00000003" w:usb1="00000000" w:usb2="00000000" w:usb3="00000000" w:csb0="00000001" w:csb1="00000000"/>
  </w:font>
  <w:font w:name="Neuropol">
    <w:altName w:val="Segoe UI"/>
    <w:charset w:val="00"/>
    <w:family w:val="swiss"/>
    <w:pitch w:val="variable"/>
    <w:sig w:usb0="00000001" w:usb1="1000000A" w:usb2="00000000" w:usb3="00000000" w:csb0="00000113"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782C"/>
    <w:multiLevelType w:val="hybridMultilevel"/>
    <w:tmpl w:val="B08EDB6A"/>
    <w:lvl w:ilvl="0" w:tplc="0ACEE2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B137B"/>
    <w:multiLevelType w:val="hybridMultilevel"/>
    <w:tmpl w:val="D160FF56"/>
    <w:lvl w:ilvl="0" w:tplc="7C30B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A6095"/>
    <w:multiLevelType w:val="hybridMultilevel"/>
    <w:tmpl w:val="DF509118"/>
    <w:lvl w:ilvl="0" w:tplc="88E2E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77D9C"/>
    <w:rsid w:val="000F5EE1"/>
    <w:rsid w:val="00136205"/>
    <w:rsid w:val="001C2948"/>
    <w:rsid w:val="001D670C"/>
    <w:rsid w:val="001F3CFB"/>
    <w:rsid w:val="002056E1"/>
    <w:rsid w:val="0022173C"/>
    <w:rsid w:val="00230465"/>
    <w:rsid w:val="0029619B"/>
    <w:rsid w:val="00413304"/>
    <w:rsid w:val="00482863"/>
    <w:rsid w:val="00484A44"/>
    <w:rsid w:val="004856BC"/>
    <w:rsid w:val="00535145"/>
    <w:rsid w:val="00553D1E"/>
    <w:rsid w:val="005A2375"/>
    <w:rsid w:val="006A692C"/>
    <w:rsid w:val="006F6BC2"/>
    <w:rsid w:val="007B3BC6"/>
    <w:rsid w:val="007D0951"/>
    <w:rsid w:val="007D6DA9"/>
    <w:rsid w:val="007F74CF"/>
    <w:rsid w:val="00834AEC"/>
    <w:rsid w:val="00877BD9"/>
    <w:rsid w:val="008815B8"/>
    <w:rsid w:val="0088318F"/>
    <w:rsid w:val="008D0E69"/>
    <w:rsid w:val="009456F8"/>
    <w:rsid w:val="009567C6"/>
    <w:rsid w:val="009D6EA4"/>
    <w:rsid w:val="00A10B4E"/>
    <w:rsid w:val="00A606C2"/>
    <w:rsid w:val="00A77D9C"/>
    <w:rsid w:val="00B362D2"/>
    <w:rsid w:val="00BF7E48"/>
    <w:rsid w:val="00C26555"/>
    <w:rsid w:val="00D522E9"/>
    <w:rsid w:val="00D65B94"/>
    <w:rsid w:val="00D93BB6"/>
    <w:rsid w:val="00D9439A"/>
    <w:rsid w:val="00E03AC9"/>
    <w:rsid w:val="00EB2A2E"/>
    <w:rsid w:val="00EF43D9"/>
    <w:rsid w:val="00F5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11B95-F20C-41E0-B7F9-9340CB2D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948"/>
    <w:rPr>
      <w:color w:val="0000FF" w:themeColor="hyperlink"/>
      <w:u w:val="single"/>
    </w:rPr>
  </w:style>
  <w:style w:type="paragraph" w:styleId="BalloonText">
    <w:name w:val="Balloon Text"/>
    <w:basedOn w:val="Normal"/>
    <w:link w:val="BalloonTextChar"/>
    <w:uiPriority w:val="99"/>
    <w:semiHidden/>
    <w:unhideWhenUsed/>
    <w:rsid w:val="006A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2C"/>
    <w:rPr>
      <w:rFonts w:ascii="Tahoma" w:hAnsi="Tahoma" w:cs="Tahoma"/>
      <w:sz w:val="16"/>
      <w:szCs w:val="16"/>
    </w:rPr>
  </w:style>
  <w:style w:type="table" w:styleId="TableGrid">
    <w:name w:val="Table Grid"/>
    <w:basedOn w:val="TableNormal"/>
    <w:uiPriority w:val="59"/>
    <w:rsid w:val="00A606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60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iefnet.com/Faiths/index.aspx" TargetMode="External"/><Relationship Id="rId3" Type="http://schemas.openxmlformats.org/officeDocument/2006/relationships/settings" Target="settings.xml"/><Relationship Id="rId7" Type="http://schemas.openxmlformats.org/officeDocument/2006/relationships/hyperlink" Target="http://www.adheren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igionfacts.com/big-religion-char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omparativereligion.com/" TargetMode="External"/><Relationship Id="rId4" Type="http://schemas.openxmlformats.org/officeDocument/2006/relationships/webSettings" Target="webSettings.xml"/><Relationship Id="rId9" Type="http://schemas.openxmlformats.org/officeDocument/2006/relationships/hyperlink" Target="http://www.religioustolerance.org/var_r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4585</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Parsons, Todd</cp:lastModifiedBy>
  <cp:revision>7</cp:revision>
  <dcterms:created xsi:type="dcterms:W3CDTF">2013-12-03T22:07:00Z</dcterms:created>
  <dcterms:modified xsi:type="dcterms:W3CDTF">2015-11-30T13:08:00Z</dcterms:modified>
</cp:coreProperties>
</file>